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FA5ECA" w14:textId="77777777" w:rsidR="009B2F21" w:rsidRDefault="00600EF3" w:rsidP="009B2F21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0245F482" w14:textId="744C0CAB" w:rsidR="004803BC" w:rsidRPr="004803BC" w:rsidRDefault="004803BC" w:rsidP="004803BC">
      <w:pPr>
        <w:pStyle w:val="a6"/>
        <w:keepNext/>
        <w:keepLines/>
        <w:tabs>
          <w:tab w:val="left" w:pos="720"/>
        </w:tabs>
        <w:spacing w:line="360" w:lineRule="auto"/>
        <w:jc w:val="center"/>
        <w:rPr>
          <w:rFonts w:ascii="David" w:hAnsi="David"/>
          <w:b/>
          <w:bCs/>
          <w:caps/>
          <w:u w:val="single"/>
          <w:rtl/>
        </w:rPr>
      </w:pPr>
      <w:r w:rsidRPr="004803BC">
        <w:rPr>
          <w:rFonts w:ascii="David" w:hAnsi="David"/>
          <w:b/>
          <w:bCs/>
          <w:caps/>
          <w:u w:val="single"/>
          <w:rtl/>
        </w:rPr>
        <w:t>מכרז ממוכן</w:t>
      </w:r>
      <w:r w:rsidRPr="004803BC">
        <w:rPr>
          <w:rFonts w:ascii="David" w:hAnsi="David" w:hint="cs"/>
          <w:b/>
          <w:bCs/>
          <w:caps/>
          <w:u w:val="single"/>
          <w:rtl/>
        </w:rPr>
        <w:t xml:space="preserve"> פומבי</w:t>
      </w:r>
      <w:r w:rsidRPr="004803BC">
        <w:rPr>
          <w:rFonts w:ascii="David" w:hAnsi="David"/>
          <w:b/>
          <w:bCs/>
          <w:caps/>
          <w:u w:val="single"/>
          <w:rtl/>
        </w:rPr>
        <w:t xml:space="preserve"> </w:t>
      </w:r>
      <w:r w:rsidRPr="004803BC">
        <w:rPr>
          <w:rFonts w:ascii="David" w:hAnsi="David" w:hint="cs"/>
          <w:b/>
          <w:bCs/>
          <w:caps/>
          <w:u w:val="single"/>
          <w:rtl/>
        </w:rPr>
        <w:t>58-2024</w:t>
      </w:r>
      <w:r>
        <w:rPr>
          <w:rFonts w:ascii="David" w:hAnsi="David" w:hint="cs"/>
          <w:b/>
          <w:bCs/>
          <w:caps/>
          <w:u w:val="single"/>
          <w:rtl/>
        </w:rPr>
        <w:t xml:space="preserve">- </w:t>
      </w:r>
      <w:r w:rsidRPr="004803BC">
        <w:rPr>
          <w:rFonts w:ascii="David" w:hAnsi="David"/>
          <w:b/>
          <w:bCs/>
          <w:caps/>
          <w:u w:val="single"/>
          <w:rtl/>
        </w:rPr>
        <w:t xml:space="preserve">למתן שירותי הנפקת כרטיסי רישוי ומסירתם לזכאי רישיונות עבור </w:t>
      </w:r>
      <w:r w:rsidRPr="004803BC">
        <w:rPr>
          <w:rFonts w:ascii="David" w:hAnsi="David" w:hint="cs"/>
          <w:b/>
          <w:bCs/>
          <w:caps/>
          <w:u w:val="single"/>
          <w:rtl/>
        </w:rPr>
        <w:t xml:space="preserve">האגף </w:t>
      </w:r>
      <w:proofErr w:type="spellStart"/>
      <w:r w:rsidRPr="004803BC">
        <w:rPr>
          <w:rFonts w:ascii="David" w:hAnsi="David" w:hint="cs"/>
          <w:b/>
          <w:bCs/>
          <w:caps/>
          <w:u w:val="single"/>
          <w:rtl/>
        </w:rPr>
        <w:t>לאסדרת</w:t>
      </w:r>
      <w:proofErr w:type="spellEnd"/>
      <w:r w:rsidRPr="004803BC">
        <w:rPr>
          <w:rFonts w:ascii="David" w:hAnsi="David" w:hint="cs"/>
          <w:b/>
          <w:bCs/>
          <w:caps/>
          <w:u w:val="single"/>
          <w:rtl/>
        </w:rPr>
        <w:t xml:space="preserve"> מקצועות</w:t>
      </w:r>
      <w:r w:rsidRPr="004803BC">
        <w:rPr>
          <w:rFonts w:ascii="David" w:hAnsi="David"/>
          <w:b/>
          <w:bCs/>
          <w:caps/>
          <w:u w:val="single"/>
          <w:rtl/>
        </w:rPr>
        <w:t xml:space="preserve"> במשרד המשפטים</w:t>
      </w:r>
    </w:p>
    <w:p w14:paraId="161270EC" w14:textId="77777777" w:rsidR="004803BC" w:rsidRPr="004803BC" w:rsidRDefault="004803BC" w:rsidP="004803BC">
      <w:pPr>
        <w:rPr>
          <w:rtl/>
        </w:rPr>
      </w:pPr>
    </w:p>
    <w:p w14:paraId="2DD0A2C1" w14:textId="0516DDB3" w:rsidR="004803BC" w:rsidRDefault="004803BC" w:rsidP="004803BC">
      <w:pPr>
        <w:pStyle w:val="1110"/>
        <w:keepNext/>
        <w:keepLines/>
        <w:numPr>
          <w:ilvl w:val="0"/>
          <w:numId w:val="0"/>
        </w:numPr>
        <w:rPr>
          <w:rtl/>
        </w:rPr>
      </w:pPr>
      <w:r>
        <w:rPr>
          <w:rFonts w:hint="cs"/>
          <w:rtl/>
        </w:rPr>
        <w:t>משרד המשפטים</w:t>
      </w:r>
      <w:r>
        <w:rPr>
          <w:rtl/>
        </w:rPr>
        <w:t xml:space="preserve"> מפרסם בזאת מכרז ממוכן </w:t>
      </w:r>
      <w:r>
        <w:rPr>
          <w:rFonts w:hint="cs"/>
          <w:rtl/>
        </w:rPr>
        <w:t>פומבי</w:t>
      </w:r>
      <w:r>
        <w:rPr>
          <w:rtl/>
        </w:rPr>
        <w:t xml:space="preserve"> מס'</w:t>
      </w:r>
      <w:r>
        <w:rPr>
          <w:rFonts w:hint="cs"/>
          <w:rtl/>
        </w:rPr>
        <w:t xml:space="preserve"> 58-2024</w:t>
      </w:r>
      <w:r>
        <w:rPr>
          <w:rtl/>
        </w:rPr>
        <w:t xml:space="preserve">, </w:t>
      </w:r>
      <w:r w:rsidRPr="00B60605">
        <w:rPr>
          <w:rtl/>
        </w:rPr>
        <w:t xml:space="preserve">למתן שירותי הנפקת כרטיסי רישוי ומסירתם לזכאי רישיונות עבור </w:t>
      </w:r>
      <w:r>
        <w:rPr>
          <w:rFonts w:hint="cs"/>
          <w:rtl/>
        </w:rPr>
        <w:t xml:space="preserve">האגף </w:t>
      </w:r>
      <w:proofErr w:type="spellStart"/>
      <w:r>
        <w:rPr>
          <w:rFonts w:hint="cs"/>
          <w:rtl/>
        </w:rPr>
        <w:t>לאסדרת</w:t>
      </w:r>
      <w:proofErr w:type="spellEnd"/>
      <w:r>
        <w:rPr>
          <w:rFonts w:hint="cs"/>
          <w:rtl/>
        </w:rPr>
        <w:t xml:space="preserve"> מקצועות</w:t>
      </w:r>
      <w:r w:rsidRPr="00B60605">
        <w:rPr>
          <w:rtl/>
        </w:rPr>
        <w:t xml:space="preserve"> במשרד המשפטים</w:t>
      </w:r>
      <w:r>
        <w:rPr>
          <w:rFonts w:hint="cs"/>
          <w:rtl/>
        </w:rPr>
        <w:t>.</w:t>
      </w:r>
    </w:p>
    <w:p w14:paraId="3FA94520" w14:textId="4C04B32F" w:rsidR="003D48F4" w:rsidRPr="004803BC" w:rsidRDefault="004803BC" w:rsidP="004803BC">
      <w:pPr>
        <w:pStyle w:val="1110"/>
        <w:keepNext/>
        <w:keepLines/>
        <w:numPr>
          <w:ilvl w:val="0"/>
          <w:numId w:val="0"/>
        </w:numPr>
        <w:rPr>
          <w:rtl/>
        </w:rPr>
      </w:pPr>
      <w:r>
        <w:rPr>
          <w:rFonts w:hint="cs"/>
          <w:rtl/>
        </w:rPr>
        <w:t>הספק הזוכה נדר</w:t>
      </w:r>
      <w:r w:rsidRPr="00B5514F">
        <w:rPr>
          <w:rFonts w:hint="cs"/>
          <w:rtl/>
        </w:rPr>
        <w:t xml:space="preserve">ש </w:t>
      </w:r>
      <w:r>
        <w:rPr>
          <w:rFonts w:hint="cs"/>
          <w:rtl/>
        </w:rPr>
        <w:t xml:space="preserve">להעניק שירותי </w:t>
      </w:r>
      <w:r w:rsidRPr="00B60605">
        <w:rPr>
          <w:rtl/>
        </w:rPr>
        <w:t xml:space="preserve">הנפקת כרטיסי רישוי ומסירתם לזכאי רישיונות עבור </w:t>
      </w:r>
      <w:r>
        <w:rPr>
          <w:rFonts w:hint="cs"/>
          <w:rtl/>
        </w:rPr>
        <w:t xml:space="preserve">האגף </w:t>
      </w:r>
      <w:proofErr w:type="spellStart"/>
      <w:r>
        <w:rPr>
          <w:rFonts w:hint="cs"/>
          <w:rtl/>
        </w:rPr>
        <w:t>לאסדרת</w:t>
      </w:r>
      <w:proofErr w:type="spellEnd"/>
      <w:r>
        <w:rPr>
          <w:rFonts w:hint="cs"/>
          <w:rtl/>
        </w:rPr>
        <w:t xml:space="preserve"> מקצועות </w:t>
      </w:r>
      <w:r w:rsidRPr="00B60605">
        <w:rPr>
          <w:rtl/>
        </w:rPr>
        <w:t>במשרד המשפטים</w:t>
      </w:r>
      <w:r>
        <w:rPr>
          <w:rFonts w:hint="cs"/>
          <w:rtl/>
        </w:rPr>
        <w:t xml:space="preserve"> בהתאם למפרט שבמסמכי הליך זה עבור יחידת האגף ועל פי צרכים משתנים</w:t>
      </w:r>
      <w:r w:rsidRPr="006F2667">
        <w:rPr>
          <w:rtl/>
        </w:rPr>
        <w:t>.</w:t>
      </w:r>
    </w:p>
    <w:p w14:paraId="26D0565D" w14:textId="6AB0F354" w:rsidR="00BC0D27" w:rsidRPr="00BA32B3" w:rsidRDefault="00600EF3" w:rsidP="009C5F51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A32B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4803B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23.01.2025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עד השעה </w:t>
      </w:r>
      <w:r w:rsidR="004803B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14:paraId="218E042E" w14:textId="77777777" w:rsidR="002869BE" w:rsidRPr="00A969C9" w:rsidRDefault="00600EF3" w:rsidP="005C02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60431CBF" w14:textId="77777777" w:rsidR="002869BE" w:rsidRDefault="00600EF3" w:rsidP="005C027A">
      <w:pPr>
        <w:numPr>
          <w:ilvl w:val="0"/>
          <w:numId w:val="1"/>
        </w:numPr>
        <w:spacing w:before="120" w:after="12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14:paraId="09B2A288" w14:textId="77777777" w:rsidR="00F84DCD" w:rsidRDefault="00600EF3" w:rsidP="005C02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</w:t>
      </w:r>
      <w:r w:rsidR="00D26F0A">
        <w:rPr>
          <w:rFonts w:ascii="David" w:hAnsi="David" w:cs="David" w:hint="cs"/>
          <w:sz w:val="24"/>
          <w:szCs w:val="24"/>
          <w:rtl/>
        </w:rPr>
        <w:t xml:space="preserve">זה </w:t>
      </w:r>
      <w:r>
        <w:rPr>
          <w:rFonts w:ascii="David" w:hAnsi="David" w:cs="David"/>
          <w:sz w:val="24"/>
          <w:szCs w:val="24"/>
          <w:rtl/>
        </w:rPr>
        <w:t xml:space="preserve">תבוצע באופן מקוון. לצורך הגשת ההצעות יידרש המציע להזדהות באמצעות מערכת ההזדהות הממשלתית. </w:t>
      </w:r>
    </w:p>
    <w:p w14:paraId="2511F866" w14:textId="77777777" w:rsidR="00F84DCD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14:paraId="3D733559" w14:textId="387C1B8B" w:rsidR="00F84DCD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F84DCD">
        <w:rPr>
          <w:rFonts w:ascii="David" w:hAnsi="David" w:cs="David"/>
          <w:sz w:val="24"/>
          <w:szCs w:val="24"/>
          <w:rtl/>
        </w:rPr>
        <w:t xml:space="preserve">הכניסה לעמוד הגשת ההצעות היא באמצעות </w:t>
      </w:r>
      <w:r w:rsidR="003D48F4">
        <w:rPr>
          <w:rFonts w:ascii="David" w:hAnsi="David" w:cs="David" w:hint="cs"/>
          <w:sz w:val="24"/>
          <w:szCs w:val="24"/>
          <w:rtl/>
        </w:rPr>
        <w:t>אתר מנהל הרכש</w:t>
      </w:r>
      <w:r w:rsidRPr="00F84DCD">
        <w:rPr>
          <w:rFonts w:ascii="David" w:hAnsi="David" w:cs="David"/>
          <w:sz w:val="24"/>
          <w:szCs w:val="24"/>
          <w:rtl/>
        </w:rPr>
        <w:t>:</w:t>
      </w:r>
    </w:p>
    <w:p w14:paraId="0C39813C" w14:textId="0156B683" w:rsidR="003D48F4" w:rsidRPr="003D48F4" w:rsidRDefault="00300D29" w:rsidP="005C027A">
      <w:pPr>
        <w:pStyle w:val="a4"/>
        <w:spacing w:before="120" w:after="12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8" w:history="1">
        <w:r w:rsidR="003D48F4" w:rsidRPr="003D48F4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https://mr.gov.il/ilgstorefront/he</w:t>
        </w:r>
      </w:hyperlink>
      <w:r w:rsidR="003D48F4" w:rsidRPr="003D48F4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14:paraId="31493FC4" w14:textId="77777777"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2926D5EE" w14:textId="77777777" w:rsidR="004803BC" w:rsidRPr="004803BC" w:rsidRDefault="00600EF3" w:rsidP="004803BC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416297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</w:t>
      </w:r>
      <w:r w:rsidR="002A2BA9">
        <w:rPr>
          <w:rFonts w:ascii="David" w:hAnsi="David" w:cs="David" w:hint="cs"/>
          <w:sz w:val="24"/>
          <w:szCs w:val="24"/>
          <w:rtl/>
        </w:rPr>
        <w:t xml:space="preserve">של </w:t>
      </w:r>
      <w:r w:rsidRPr="00416297">
        <w:rPr>
          <w:rFonts w:ascii="David" w:hAnsi="David" w:cs="David"/>
          <w:sz w:val="24"/>
          <w:szCs w:val="24"/>
          <w:rtl/>
        </w:rPr>
        <w:t xml:space="preserve">עד </w:t>
      </w:r>
      <w:r w:rsidR="003D48F4">
        <w:rPr>
          <w:rFonts w:ascii="David" w:hAnsi="David" w:cs="David" w:hint="cs"/>
          <w:sz w:val="24"/>
          <w:szCs w:val="24"/>
          <w:rtl/>
        </w:rPr>
        <w:t>48</w:t>
      </w:r>
      <w:r w:rsidRPr="00416297">
        <w:rPr>
          <w:rFonts w:ascii="David" w:hAnsi="David" w:cs="David"/>
          <w:sz w:val="24"/>
          <w:szCs w:val="24"/>
          <w:rtl/>
        </w:rPr>
        <w:t xml:space="preserve"> חודש</w:t>
      </w:r>
      <w:r w:rsidR="002A2BA9">
        <w:rPr>
          <w:rFonts w:ascii="David" w:hAnsi="David" w:cs="David"/>
          <w:sz w:val="24"/>
          <w:szCs w:val="24"/>
          <w:rtl/>
        </w:rPr>
        <w:t>ים נוספים,</w:t>
      </w:r>
      <w:r w:rsidR="004803BC">
        <w:rPr>
          <w:rFonts w:ascii="David" w:hAnsi="David" w:cs="David" w:hint="cs"/>
          <w:sz w:val="24"/>
          <w:szCs w:val="24"/>
          <w:rtl/>
        </w:rPr>
        <w:t xml:space="preserve"> </w:t>
      </w:r>
      <w:r w:rsidR="004803BC" w:rsidRPr="004803BC">
        <w:rPr>
          <w:rFonts w:ascii="David" w:hAnsi="David" w:cs="David" w:hint="cs"/>
          <w:sz w:val="24"/>
          <w:szCs w:val="24"/>
          <w:rtl/>
        </w:rPr>
        <w:t>סה"כ תקופת ההתקשרות לא תעלה על 60 חודשים</w:t>
      </w:r>
      <w:r w:rsidR="004803BC" w:rsidRPr="004803BC">
        <w:rPr>
          <w:rFonts w:ascii="David" w:hAnsi="David" w:cs="David" w:hint="cs"/>
          <w:sz w:val="24"/>
          <w:szCs w:val="24"/>
          <w:rtl/>
        </w:rPr>
        <w:t>.</w:t>
      </w:r>
    </w:p>
    <w:p w14:paraId="04BB455A" w14:textId="29670A12" w:rsidR="002A2BA9" w:rsidRPr="002A2BA9" w:rsidRDefault="00600EF3" w:rsidP="004803BC">
      <w:pPr>
        <w:pStyle w:val="a4"/>
        <w:numPr>
          <w:ilvl w:val="0"/>
          <w:numId w:val="1"/>
        </w:numPr>
        <w:spacing w:before="120" w:after="12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</w:rPr>
      </w:pP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</w:t>
      </w:r>
      <w:r w:rsidR="00F61119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מנהליים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– לנוסח המלא והמחייב של תנאי הסף יש לעיין במסמכי המכרז. </w:t>
      </w:r>
      <w:bookmarkStart w:id="0" w:name="_Toc150428924"/>
      <w:bookmarkStart w:id="1" w:name="_Ref499035649"/>
      <w:bookmarkStart w:id="2" w:name="_Ref515986969"/>
      <w:bookmarkStart w:id="3" w:name="_Ref321923051"/>
      <w:bookmarkStart w:id="4" w:name="_Ref321923070"/>
    </w:p>
    <w:bookmarkEnd w:id="0"/>
    <w:p w14:paraId="1F604FEF" w14:textId="44F1FDD9" w:rsidR="00C42C59" w:rsidRPr="004803BC" w:rsidRDefault="004803BC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sz w:val="24"/>
          <w:szCs w:val="24"/>
          <w:rtl/>
        </w:rPr>
      </w:pPr>
      <w:r w:rsidRPr="004803BC">
        <w:rPr>
          <w:rFonts w:ascii="David" w:hAnsi="David" w:cs="David" w:hint="eastAsia"/>
          <w:sz w:val="24"/>
          <w:szCs w:val="24"/>
          <w:rtl/>
        </w:rPr>
        <w:t>ככל</w:t>
      </w:r>
      <w:r w:rsidRPr="004803BC">
        <w:rPr>
          <w:rFonts w:ascii="David" w:hAnsi="David" w:cs="David"/>
          <w:sz w:val="24"/>
          <w:szCs w:val="24"/>
          <w:rtl/>
        </w:rPr>
        <w:t xml:space="preserve"> שחלה על המציע חובת רישום, </w:t>
      </w:r>
      <w:r w:rsidRPr="004803BC">
        <w:rPr>
          <w:rFonts w:ascii="David" w:hAnsi="David" w:cs="David" w:hint="eastAsia"/>
          <w:sz w:val="24"/>
          <w:szCs w:val="24"/>
          <w:rtl/>
        </w:rPr>
        <w:t>על</w:t>
      </w:r>
      <w:r w:rsidRPr="004803BC">
        <w:rPr>
          <w:rFonts w:ascii="David" w:hAnsi="David" w:cs="David"/>
          <w:sz w:val="24"/>
          <w:szCs w:val="24"/>
          <w:rtl/>
        </w:rPr>
        <w:t xml:space="preserve"> </w:t>
      </w:r>
      <w:r w:rsidRPr="004803BC">
        <w:rPr>
          <w:rFonts w:ascii="David" w:hAnsi="David" w:cs="David" w:hint="eastAsia"/>
          <w:sz w:val="24"/>
          <w:szCs w:val="24"/>
          <w:rtl/>
        </w:rPr>
        <w:t>פי</w:t>
      </w:r>
      <w:r w:rsidRPr="004803BC">
        <w:rPr>
          <w:rFonts w:ascii="David" w:hAnsi="David" w:cs="David"/>
          <w:sz w:val="24"/>
          <w:szCs w:val="24"/>
          <w:rtl/>
        </w:rPr>
        <w:t xml:space="preserve"> </w:t>
      </w:r>
      <w:r w:rsidRPr="004803BC">
        <w:rPr>
          <w:rFonts w:ascii="David" w:hAnsi="David" w:cs="David" w:hint="eastAsia"/>
          <w:sz w:val="24"/>
          <w:szCs w:val="24"/>
          <w:rtl/>
        </w:rPr>
        <w:t>דין</w:t>
      </w:r>
      <w:r w:rsidRPr="004803BC">
        <w:rPr>
          <w:rFonts w:ascii="David" w:hAnsi="David" w:cs="David"/>
          <w:sz w:val="24"/>
          <w:szCs w:val="24"/>
          <w:rtl/>
        </w:rPr>
        <w:t xml:space="preserve">, בישראל, </w:t>
      </w:r>
      <w:r w:rsidRPr="004803BC">
        <w:rPr>
          <w:rFonts w:ascii="David" w:hAnsi="David" w:cs="David" w:hint="eastAsia"/>
          <w:sz w:val="24"/>
          <w:szCs w:val="24"/>
          <w:rtl/>
        </w:rPr>
        <w:t>עליו</w:t>
      </w:r>
      <w:r w:rsidRPr="004803BC">
        <w:rPr>
          <w:rFonts w:ascii="David" w:hAnsi="David" w:cs="David"/>
          <w:sz w:val="24"/>
          <w:szCs w:val="24"/>
          <w:rtl/>
        </w:rPr>
        <w:t xml:space="preserve"> להיות רשום כדין</w:t>
      </w:r>
      <w:r w:rsidR="007B7090" w:rsidRPr="004803BC">
        <w:rPr>
          <w:rFonts w:ascii="David" w:hAnsi="David" w:cs="David" w:hint="cs"/>
          <w:sz w:val="24"/>
          <w:szCs w:val="24"/>
          <w:rtl/>
        </w:rPr>
        <w:t>.</w:t>
      </w:r>
    </w:p>
    <w:p w14:paraId="4B8B6902" w14:textId="77777777" w:rsidR="004803BC" w:rsidRPr="004803BC" w:rsidRDefault="004803BC" w:rsidP="00B708E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5" w:name="_Ref492563724"/>
      <w:bookmarkStart w:id="6" w:name="_Toc121910931"/>
      <w:bookmarkEnd w:id="1"/>
      <w:bookmarkEnd w:id="2"/>
      <w:bookmarkEnd w:id="3"/>
      <w:bookmarkEnd w:id="4"/>
      <w:r w:rsidRPr="004803BC">
        <w:rPr>
          <w:rFonts w:ascii="David" w:hAnsi="David" w:cs="David" w:hint="eastAsia"/>
          <w:sz w:val="24"/>
          <w:szCs w:val="24"/>
          <w:rtl/>
        </w:rPr>
        <w:t>המציע</w:t>
      </w:r>
      <w:r w:rsidRPr="004803BC">
        <w:rPr>
          <w:rFonts w:ascii="David" w:hAnsi="David" w:cs="David"/>
          <w:sz w:val="24"/>
          <w:szCs w:val="24"/>
          <w:rtl/>
        </w:rPr>
        <w:t xml:space="preserve"> עומד בדרישות חוק עסקאות גופים ציבוריים, </w:t>
      </w:r>
      <w:proofErr w:type="spellStart"/>
      <w:r w:rsidRPr="004803BC">
        <w:rPr>
          <w:rFonts w:ascii="David" w:hAnsi="David" w:cs="David"/>
          <w:sz w:val="24"/>
          <w:szCs w:val="24"/>
          <w:rtl/>
        </w:rPr>
        <w:t>התשל"ו</w:t>
      </w:r>
      <w:proofErr w:type="spellEnd"/>
      <w:r w:rsidRPr="004803BC">
        <w:rPr>
          <w:rFonts w:ascii="David" w:hAnsi="David" w:cs="David"/>
          <w:sz w:val="24"/>
          <w:szCs w:val="24"/>
          <w:rtl/>
        </w:rPr>
        <w:t>- 1976</w:t>
      </w:r>
      <w:r w:rsidRPr="004803BC">
        <w:rPr>
          <w:rFonts w:ascii="David" w:hAnsi="David" w:cs="David"/>
          <w:sz w:val="24"/>
          <w:szCs w:val="24"/>
        </w:rPr>
        <w:t xml:space="preserve"> </w:t>
      </w:r>
      <w:r w:rsidRPr="004803BC">
        <w:rPr>
          <w:rFonts w:ascii="David" w:hAnsi="David" w:cs="David"/>
          <w:sz w:val="24"/>
          <w:szCs w:val="24"/>
          <w:rtl/>
        </w:rPr>
        <w:t>("חוק עסקאות גופים ציבוריים")</w:t>
      </w:r>
    </w:p>
    <w:p w14:paraId="2EEDBBDD" w14:textId="1959042A" w:rsidR="004803BC" w:rsidRDefault="004803BC" w:rsidP="007B7090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7" w:name="_Ref476756366"/>
      <w:bookmarkStart w:id="8" w:name="_Toc60140036"/>
      <w:bookmarkEnd w:id="5"/>
      <w:bookmarkEnd w:id="6"/>
      <w:r w:rsidRPr="004803BC">
        <w:rPr>
          <w:rFonts w:ascii="David" w:hAnsi="David" w:cs="David" w:hint="eastAsia"/>
          <w:sz w:val="24"/>
          <w:szCs w:val="24"/>
          <w:rtl/>
        </w:rPr>
        <w:t>ייצוג</w:t>
      </w:r>
      <w:r w:rsidRPr="004803BC">
        <w:rPr>
          <w:rFonts w:ascii="David" w:hAnsi="David" w:cs="David"/>
          <w:sz w:val="24"/>
          <w:szCs w:val="24"/>
          <w:rtl/>
        </w:rPr>
        <w:t xml:space="preserve"> </w:t>
      </w:r>
      <w:r w:rsidRPr="004803BC">
        <w:rPr>
          <w:rFonts w:ascii="David" w:hAnsi="David" w:cs="David" w:hint="eastAsia"/>
          <w:sz w:val="24"/>
          <w:szCs w:val="24"/>
          <w:rtl/>
        </w:rPr>
        <w:t>הולם</w:t>
      </w:r>
      <w:r w:rsidRPr="004803BC">
        <w:rPr>
          <w:rFonts w:ascii="David" w:hAnsi="David" w:cs="David"/>
          <w:sz w:val="24"/>
          <w:szCs w:val="24"/>
          <w:rtl/>
        </w:rPr>
        <w:t xml:space="preserve"> </w:t>
      </w:r>
      <w:r w:rsidRPr="004803BC">
        <w:rPr>
          <w:rFonts w:ascii="David" w:hAnsi="David" w:cs="David" w:hint="eastAsia"/>
          <w:sz w:val="24"/>
          <w:szCs w:val="24"/>
          <w:rtl/>
        </w:rPr>
        <w:t>לאנשים</w:t>
      </w:r>
      <w:r w:rsidRPr="004803BC">
        <w:rPr>
          <w:rFonts w:ascii="David" w:hAnsi="David" w:cs="David"/>
          <w:sz w:val="24"/>
          <w:szCs w:val="24"/>
          <w:rtl/>
        </w:rPr>
        <w:t xml:space="preserve"> </w:t>
      </w:r>
      <w:r w:rsidRPr="004803BC">
        <w:rPr>
          <w:rFonts w:ascii="David" w:hAnsi="David" w:cs="David" w:hint="eastAsia"/>
          <w:sz w:val="24"/>
          <w:szCs w:val="24"/>
          <w:rtl/>
        </w:rPr>
        <w:t>עם</w:t>
      </w:r>
      <w:r w:rsidRPr="004803BC">
        <w:rPr>
          <w:rFonts w:ascii="David" w:hAnsi="David" w:cs="David"/>
          <w:sz w:val="24"/>
          <w:szCs w:val="24"/>
          <w:rtl/>
        </w:rPr>
        <w:t xml:space="preserve"> </w:t>
      </w:r>
      <w:r w:rsidRPr="004803BC">
        <w:rPr>
          <w:rFonts w:ascii="David" w:hAnsi="David" w:cs="David" w:hint="eastAsia"/>
          <w:sz w:val="24"/>
          <w:szCs w:val="24"/>
          <w:rtl/>
        </w:rPr>
        <w:t>מוגבלות</w:t>
      </w:r>
      <w:r w:rsidRPr="004803BC">
        <w:rPr>
          <w:rFonts w:ascii="David" w:hAnsi="David" w:cs="David" w:hint="cs"/>
          <w:sz w:val="24"/>
          <w:szCs w:val="24"/>
          <w:rtl/>
        </w:rPr>
        <w:t>.</w:t>
      </w:r>
      <w:r w:rsidRPr="004803BC"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22AA8A0B" w14:textId="47B6710C" w:rsidR="004803BC" w:rsidRPr="004803BC" w:rsidRDefault="004803BC" w:rsidP="004803BC">
      <w:pPr>
        <w:pStyle w:val="1111"/>
        <w:numPr>
          <w:ilvl w:val="1"/>
          <w:numId w:val="10"/>
        </w:numPr>
      </w:pPr>
      <w:r w:rsidRPr="004803BC">
        <w:rPr>
          <w:rFonts w:hint="eastAsia"/>
          <w:rtl/>
        </w:rPr>
        <w:t>כלל</w:t>
      </w:r>
      <w:r w:rsidRPr="004803BC">
        <w:rPr>
          <w:rtl/>
        </w:rPr>
        <w:t xml:space="preserve"> </w:t>
      </w:r>
      <w:bookmarkStart w:id="9" w:name="show_isTovin_1"/>
      <w:r w:rsidRPr="004803BC">
        <w:rPr>
          <w:rFonts w:hint="eastAsia"/>
          <w:rtl/>
        </w:rPr>
        <w:t>הטובין</w:t>
      </w:r>
      <w:r w:rsidRPr="004803BC">
        <w:rPr>
          <w:rtl/>
        </w:rPr>
        <w:t xml:space="preserve"> </w:t>
      </w:r>
      <w:bookmarkStart w:id="10" w:name="show_isSystem_1"/>
      <w:bookmarkEnd w:id="9"/>
      <w:r w:rsidRPr="004803BC">
        <w:rPr>
          <w:rFonts w:hint="eastAsia"/>
          <w:rtl/>
        </w:rPr>
        <w:t>המוצרים</w:t>
      </w:r>
      <w:r w:rsidRPr="004803BC">
        <w:rPr>
          <w:rtl/>
        </w:rPr>
        <w:t xml:space="preserve"> </w:t>
      </w:r>
      <w:bookmarkStart w:id="11" w:name="show_IsTovinOrSystemWithSherut_1"/>
      <w:bookmarkEnd w:id="10"/>
      <w:r w:rsidRPr="004803BC">
        <w:rPr>
          <w:rFonts w:hint="eastAsia"/>
          <w:rtl/>
        </w:rPr>
        <w:t>ו</w:t>
      </w:r>
      <w:bookmarkStart w:id="12" w:name="show_IsSherutOrHR"/>
      <w:bookmarkEnd w:id="11"/>
      <w:r w:rsidRPr="004803BC">
        <w:rPr>
          <w:rFonts w:hint="eastAsia"/>
          <w:rtl/>
        </w:rPr>
        <w:t>השירותים</w:t>
      </w:r>
      <w:r w:rsidRPr="004803BC">
        <w:rPr>
          <w:rtl/>
        </w:rPr>
        <w:t xml:space="preserve"> </w:t>
      </w:r>
      <w:bookmarkEnd w:id="12"/>
      <w:r w:rsidRPr="004803BC">
        <w:rPr>
          <w:rFonts w:hint="eastAsia"/>
          <w:rtl/>
        </w:rPr>
        <w:t>המוצעים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על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ידי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המציע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עומדים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בדרישות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הרישוי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והתקנים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הנדרשים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על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פי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דין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לצורך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אספקתם</w:t>
      </w:r>
      <w:r w:rsidRPr="004803BC">
        <w:rPr>
          <w:rtl/>
        </w:rPr>
        <w:t xml:space="preserve">, </w:t>
      </w:r>
      <w:r w:rsidRPr="004803BC">
        <w:rPr>
          <w:rFonts w:hint="eastAsia"/>
          <w:rtl/>
        </w:rPr>
        <w:t>ככל</w:t>
      </w:r>
      <w:r w:rsidRPr="004803BC">
        <w:rPr>
          <w:rtl/>
        </w:rPr>
        <w:t xml:space="preserve"> </w:t>
      </w:r>
      <w:r w:rsidRPr="004803BC">
        <w:rPr>
          <w:rFonts w:hint="eastAsia"/>
          <w:rtl/>
        </w:rPr>
        <w:t>שישנם</w:t>
      </w:r>
      <w:r w:rsidRPr="004803BC">
        <w:rPr>
          <w:rFonts w:hint="cs"/>
          <w:rtl/>
        </w:rPr>
        <w:t>.</w:t>
      </w:r>
    </w:p>
    <w:bookmarkEnd w:id="7"/>
    <w:bookmarkEnd w:id="8"/>
    <w:p w14:paraId="1401040C" w14:textId="77777777" w:rsidR="0090611A" w:rsidRPr="0090611A" w:rsidRDefault="004533E0" w:rsidP="0090611A">
      <w:pPr>
        <w:pStyle w:val="a4"/>
        <w:numPr>
          <w:ilvl w:val="0"/>
          <w:numId w:val="1"/>
        </w:num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lang w:eastAsia="he-IL"/>
        </w:rPr>
      </w:pPr>
      <w:r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תנאי סף מקצועיים מופיעים במסמכי המכרז. </w:t>
      </w:r>
      <w:r w:rsidR="0090611A" w:rsidRPr="0090611A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 </w:t>
      </w:r>
    </w:p>
    <w:p w14:paraId="06050BBE" w14:textId="77777777" w:rsidR="0098136A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0AA0212A" w14:textId="77777777" w:rsidR="002869BE" w:rsidRDefault="00600EF3" w:rsidP="005C027A">
      <w:pPr>
        <w:spacing w:before="120" w:after="12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98136A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98136A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3C24F105" w14:textId="77777777"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703F1F76" w14:textId="77777777" w:rsidR="002869BE" w:rsidRPr="00A969C9" w:rsidRDefault="00600EF3" w:rsidP="005C027A">
      <w:pPr>
        <w:spacing w:before="120" w:after="12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מסמכי המכרז יפורסמו באתר האינטרנט של משרד המשפטים</w:t>
      </w:r>
      <w:r w:rsidR="00B27258">
        <w:rPr>
          <w:rFonts w:ascii="David" w:hAnsi="David" w:cs="David" w:hint="cs"/>
          <w:sz w:val="24"/>
          <w:szCs w:val="24"/>
          <w:rtl/>
        </w:rPr>
        <w:t xml:space="preserve"> בכתובת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hyperlink r:id="rId9" w:tooltip="www.justice.gov.il" w:history="1">
        <w:r w:rsidR="00A80301"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40A6D91E" w14:textId="77777777"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5BE4396D" w14:textId="77777777" w:rsidR="00E76286" w:rsidRDefault="00600EF3" w:rsidP="005C027A">
      <w:pPr>
        <w:spacing w:before="120" w:after="12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14:paraId="5D7BE928" w14:textId="631A76F6" w:rsidR="00974EE3" w:rsidRPr="00CA460E" w:rsidRDefault="004803BC" w:rsidP="007B7090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Pr="00870CAD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https://www.gov.il/he/Departments/publications/Call_for_bids/tender-58-24</w:t>
        </w:r>
      </w:hyperlink>
    </w:p>
    <w:p w14:paraId="75AC8635" w14:textId="05D317D3" w:rsidR="002869BE" w:rsidRPr="00A969C9" w:rsidRDefault="00600EF3" w:rsidP="0046100D">
      <w:pPr>
        <w:spacing w:before="120" w:after="120" w:line="360" w:lineRule="auto"/>
        <w:ind w:left="440"/>
        <w:jc w:val="both"/>
        <w:rPr>
          <w:rFonts w:ascii="David" w:eastAsia="Times New Roman" w:hAnsi="David" w:cs="David" w:hint="cs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פ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ניות כל גורם בשאלות ובירורים נוספים בנושא המכרז ייעשו על פי האמור במסמכי המכרז עד ליום </w:t>
      </w:r>
      <w:r w:rsidR="004803BC" w:rsidRPr="004803BC">
        <w:rPr>
          <w:rFonts w:ascii="David" w:eastAsia="Times New Roman" w:hAnsi="David" w:cs="David"/>
          <w:color w:val="000000"/>
          <w:sz w:val="24"/>
          <w:szCs w:val="24"/>
          <w:u w:val="single"/>
        </w:rPr>
        <w:t xml:space="preserve"> 09/01/2025  </w:t>
      </w:r>
      <w:r w:rsidR="004803BC" w:rsidRPr="004803BC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עד השעה 12:00.</w:t>
      </w:r>
      <w:r w:rsidR="004803BC"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 </w:t>
      </w:r>
    </w:p>
    <w:p w14:paraId="76A5A7EC" w14:textId="77777777"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4C27EE90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32F7DE75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6A1E07AB" w14:textId="77777777"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1D190ACF" w14:textId="77777777" w:rsidR="002869BE" w:rsidRPr="00A969C9" w:rsidRDefault="00600EF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" w15:restartNumberingAfterBreak="0">
    <w:nsid w:val="2D240C07"/>
    <w:multiLevelType w:val="hybridMultilevel"/>
    <w:tmpl w:val="11C291B8"/>
    <w:lvl w:ilvl="0" w:tplc="4866D40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46E239C" w:tentative="1">
      <w:start w:val="1"/>
      <w:numFmt w:val="lowerLetter"/>
      <w:lvlText w:val="%2."/>
      <w:lvlJc w:val="left"/>
      <w:pPr>
        <w:ind w:left="1440" w:hanging="360"/>
      </w:pPr>
    </w:lvl>
    <w:lvl w:ilvl="2" w:tplc="97925598">
      <w:start w:val="1"/>
      <w:numFmt w:val="lowerRoman"/>
      <w:lvlText w:val="%3."/>
      <w:lvlJc w:val="right"/>
      <w:pPr>
        <w:ind w:left="2160" w:hanging="180"/>
      </w:pPr>
    </w:lvl>
    <w:lvl w:ilvl="3" w:tplc="04966464">
      <w:start w:val="1"/>
      <w:numFmt w:val="decimal"/>
      <w:lvlText w:val="%4."/>
      <w:lvlJc w:val="left"/>
      <w:pPr>
        <w:ind w:left="2880" w:hanging="360"/>
      </w:pPr>
    </w:lvl>
    <w:lvl w:ilvl="4" w:tplc="C9C06A00" w:tentative="1">
      <w:start w:val="1"/>
      <w:numFmt w:val="lowerLetter"/>
      <w:lvlText w:val="%5."/>
      <w:lvlJc w:val="left"/>
      <w:pPr>
        <w:ind w:left="3600" w:hanging="360"/>
      </w:pPr>
    </w:lvl>
    <w:lvl w:ilvl="5" w:tplc="F64A0494" w:tentative="1">
      <w:start w:val="1"/>
      <w:numFmt w:val="lowerRoman"/>
      <w:lvlText w:val="%6."/>
      <w:lvlJc w:val="right"/>
      <w:pPr>
        <w:ind w:left="4320" w:hanging="180"/>
      </w:pPr>
    </w:lvl>
    <w:lvl w:ilvl="6" w:tplc="1ECE0894" w:tentative="1">
      <w:start w:val="1"/>
      <w:numFmt w:val="decimal"/>
      <w:lvlText w:val="%7."/>
      <w:lvlJc w:val="left"/>
      <w:pPr>
        <w:ind w:left="5040" w:hanging="360"/>
      </w:pPr>
    </w:lvl>
    <w:lvl w:ilvl="7" w:tplc="607626E6" w:tentative="1">
      <w:start w:val="1"/>
      <w:numFmt w:val="lowerLetter"/>
      <w:lvlText w:val="%8."/>
      <w:lvlJc w:val="left"/>
      <w:pPr>
        <w:ind w:left="5760" w:hanging="360"/>
      </w:pPr>
    </w:lvl>
    <w:lvl w:ilvl="8" w:tplc="CD105C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2772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F8D0330"/>
    <w:multiLevelType w:val="hybridMultilevel"/>
    <w:tmpl w:val="1668D25A"/>
    <w:lvl w:ilvl="0" w:tplc="E06E876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79E60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4B6E2EE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41548994">
      <w:start w:val="1"/>
      <w:numFmt w:val="decimal"/>
      <w:lvlText w:val="%4."/>
      <w:lvlJc w:val="left"/>
      <w:pPr>
        <w:ind w:left="2520" w:hanging="360"/>
      </w:pPr>
    </w:lvl>
    <w:lvl w:ilvl="4" w:tplc="9864E1E2">
      <w:start w:val="1"/>
      <w:numFmt w:val="hebrew1"/>
      <w:lvlText w:val="%5."/>
      <w:lvlJc w:val="center"/>
      <w:pPr>
        <w:ind w:left="3240" w:hanging="360"/>
      </w:pPr>
    </w:lvl>
    <w:lvl w:ilvl="5" w:tplc="41C80DE2" w:tentative="1">
      <w:start w:val="1"/>
      <w:numFmt w:val="lowerRoman"/>
      <w:lvlText w:val="%6."/>
      <w:lvlJc w:val="right"/>
      <w:pPr>
        <w:ind w:left="3960" w:hanging="180"/>
      </w:pPr>
    </w:lvl>
    <w:lvl w:ilvl="6" w:tplc="EC7CDA5C" w:tentative="1">
      <w:start w:val="1"/>
      <w:numFmt w:val="decimal"/>
      <w:lvlText w:val="%7."/>
      <w:lvlJc w:val="left"/>
      <w:pPr>
        <w:ind w:left="4680" w:hanging="360"/>
      </w:pPr>
    </w:lvl>
    <w:lvl w:ilvl="7" w:tplc="A31CFDC4" w:tentative="1">
      <w:start w:val="1"/>
      <w:numFmt w:val="lowerLetter"/>
      <w:lvlText w:val="%8."/>
      <w:lvlJc w:val="left"/>
      <w:pPr>
        <w:ind w:left="5400" w:hanging="360"/>
      </w:pPr>
    </w:lvl>
    <w:lvl w:ilvl="8" w:tplc="F0B888D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07054B9"/>
    <w:multiLevelType w:val="hybridMultilevel"/>
    <w:tmpl w:val="F46694A6"/>
    <w:lvl w:ilvl="0" w:tplc="9EC09738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D0223F0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F138B9B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A1E450EA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9E6046C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A1002858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FB720E3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6E2E4F08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4A74BCB2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1FC87FFC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8867112" w:tentative="1">
      <w:start w:val="1"/>
      <w:numFmt w:val="lowerLetter"/>
      <w:lvlText w:val="%2."/>
      <w:lvlJc w:val="left"/>
      <w:pPr>
        <w:ind w:left="1440" w:hanging="360"/>
      </w:pPr>
    </w:lvl>
    <w:lvl w:ilvl="2" w:tplc="45B0C6DC" w:tentative="1">
      <w:start w:val="1"/>
      <w:numFmt w:val="lowerRoman"/>
      <w:lvlText w:val="%3."/>
      <w:lvlJc w:val="right"/>
      <w:pPr>
        <w:ind w:left="2160" w:hanging="180"/>
      </w:pPr>
    </w:lvl>
    <w:lvl w:ilvl="3" w:tplc="96B04D8A" w:tentative="1">
      <w:start w:val="1"/>
      <w:numFmt w:val="decimal"/>
      <w:lvlText w:val="%4."/>
      <w:lvlJc w:val="left"/>
      <w:pPr>
        <w:ind w:left="2880" w:hanging="360"/>
      </w:pPr>
    </w:lvl>
    <w:lvl w:ilvl="4" w:tplc="010EB45A" w:tentative="1">
      <w:start w:val="1"/>
      <w:numFmt w:val="lowerLetter"/>
      <w:lvlText w:val="%5."/>
      <w:lvlJc w:val="left"/>
      <w:pPr>
        <w:ind w:left="3600" w:hanging="360"/>
      </w:pPr>
    </w:lvl>
    <w:lvl w:ilvl="5" w:tplc="8926E676" w:tentative="1">
      <w:start w:val="1"/>
      <w:numFmt w:val="lowerRoman"/>
      <w:lvlText w:val="%6."/>
      <w:lvlJc w:val="right"/>
      <w:pPr>
        <w:ind w:left="4320" w:hanging="180"/>
      </w:pPr>
    </w:lvl>
    <w:lvl w:ilvl="6" w:tplc="E3B08D20" w:tentative="1">
      <w:start w:val="1"/>
      <w:numFmt w:val="decimal"/>
      <w:lvlText w:val="%7."/>
      <w:lvlJc w:val="left"/>
      <w:pPr>
        <w:ind w:left="5040" w:hanging="360"/>
      </w:pPr>
    </w:lvl>
    <w:lvl w:ilvl="7" w:tplc="702A8EC8" w:tentative="1">
      <w:start w:val="1"/>
      <w:numFmt w:val="lowerLetter"/>
      <w:lvlText w:val="%8."/>
      <w:lvlJc w:val="left"/>
      <w:pPr>
        <w:ind w:left="5760" w:hanging="360"/>
      </w:pPr>
    </w:lvl>
    <w:lvl w:ilvl="8" w:tplc="FAB47A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3F4A49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E921216" w:tentative="1">
      <w:start w:val="1"/>
      <w:numFmt w:val="lowerLetter"/>
      <w:lvlText w:val="%2."/>
      <w:lvlJc w:val="left"/>
      <w:pPr>
        <w:ind w:left="1440" w:hanging="360"/>
      </w:pPr>
    </w:lvl>
    <w:lvl w:ilvl="2" w:tplc="5832F19E">
      <w:start w:val="1"/>
      <w:numFmt w:val="lowerRoman"/>
      <w:lvlText w:val="%3."/>
      <w:lvlJc w:val="right"/>
      <w:pPr>
        <w:ind w:left="2160" w:hanging="180"/>
      </w:pPr>
    </w:lvl>
    <w:lvl w:ilvl="3" w:tplc="DA8A84DA" w:tentative="1">
      <w:start w:val="1"/>
      <w:numFmt w:val="decimal"/>
      <w:lvlText w:val="%4."/>
      <w:lvlJc w:val="left"/>
      <w:pPr>
        <w:ind w:left="2880" w:hanging="360"/>
      </w:pPr>
    </w:lvl>
    <w:lvl w:ilvl="4" w:tplc="309C3BCE" w:tentative="1">
      <w:start w:val="1"/>
      <w:numFmt w:val="lowerLetter"/>
      <w:lvlText w:val="%5."/>
      <w:lvlJc w:val="left"/>
      <w:pPr>
        <w:ind w:left="3600" w:hanging="360"/>
      </w:pPr>
    </w:lvl>
    <w:lvl w:ilvl="5" w:tplc="CF9E87F8" w:tentative="1">
      <w:start w:val="1"/>
      <w:numFmt w:val="lowerRoman"/>
      <w:lvlText w:val="%6."/>
      <w:lvlJc w:val="right"/>
      <w:pPr>
        <w:ind w:left="4320" w:hanging="180"/>
      </w:pPr>
    </w:lvl>
    <w:lvl w:ilvl="6" w:tplc="BF166AEE" w:tentative="1">
      <w:start w:val="1"/>
      <w:numFmt w:val="decimal"/>
      <w:lvlText w:val="%7."/>
      <w:lvlJc w:val="left"/>
      <w:pPr>
        <w:ind w:left="5040" w:hanging="360"/>
      </w:pPr>
    </w:lvl>
    <w:lvl w:ilvl="7" w:tplc="CB3A0E52" w:tentative="1">
      <w:start w:val="1"/>
      <w:numFmt w:val="lowerLetter"/>
      <w:lvlText w:val="%8."/>
      <w:lvlJc w:val="left"/>
      <w:pPr>
        <w:ind w:left="5760" w:hanging="360"/>
      </w:pPr>
    </w:lvl>
    <w:lvl w:ilvl="8" w:tplc="B18E47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2F24074E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88CECE10" w:tentative="1">
      <w:start w:val="1"/>
      <w:numFmt w:val="lowerLetter"/>
      <w:lvlText w:val="%2."/>
      <w:lvlJc w:val="left"/>
      <w:pPr>
        <w:ind w:left="3349" w:hanging="360"/>
      </w:pPr>
    </w:lvl>
    <w:lvl w:ilvl="2" w:tplc="EB92C40E">
      <w:start w:val="1"/>
      <w:numFmt w:val="lowerRoman"/>
      <w:lvlText w:val="%3."/>
      <w:lvlJc w:val="right"/>
      <w:pPr>
        <w:ind w:left="4069" w:hanging="180"/>
      </w:pPr>
    </w:lvl>
    <w:lvl w:ilvl="3" w:tplc="029E9F12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1494CA8C" w:tentative="1">
      <w:start w:val="1"/>
      <w:numFmt w:val="lowerLetter"/>
      <w:lvlText w:val="%5."/>
      <w:lvlJc w:val="left"/>
      <w:pPr>
        <w:ind w:left="5509" w:hanging="360"/>
      </w:pPr>
    </w:lvl>
    <w:lvl w:ilvl="5" w:tplc="0A829E88" w:tentative="1">
      <w:start w:val="1"/>
      <w:numFmt w:val="lowerRoman"/>
      <w:lvlText w:val="%6."/>
      <w:lvlJc w:val="right"/>
      <w:pPr>
        <w:ind w:left="6229" w:hanging="180"/>
      </w:pPr>
    </w:lvl>
    <w:lvl w:ilvl="6" w:tplc="531A7C92" w:tentative="1">
      <w:start w:val="1"/>
      <w:numFmt w:val="decimal"/>
      <w:lvlText w:val="%7."/>
      <w:lvlJc w:val="left"/>
      <w:pPr>
        <w:ind w:left="6949" w:hanging="360"/>
      </w:pPr>
    </w:lvl>
    <w:lvl w:ilvl="7" w:tplc="90ACBA68" w:tentative="1">
      <w:start w:val="1"/>
      <w:numFmt w:val="lowerLetter"/>
      <w:lvlText w:val="%8."/>
      <w:lvlJc w:val="left"/>
      <w:pPr>
        <w:ind w:left="7669" w:hanging="360"/>
      </w:pPr>
    </w:lvl>
    <w:lvl w:ilvl="8" w:tplc="D5C80A76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1FD0B64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B840836" w:tentative="1">
      <w:start w:val="1"/>
      <w:numFmt w:val="lowerLetter"/>
      <w:lvlText w:val="%2."/>
      <w:lvlJc w:val="left"/>
      <w:pPr>
        <w:ind w:left="1440" w:hanging="360"/>
      </w:pPr>
    </w:lvl>
    <w:lvl w:ilvl="2" w:tplc="6A8A9DD2" w:tentative="1">
      <w:start w:val="1"/>
      <w:numFmt w:val="lowerRoman"/>
      <w:lvlText w:val="%3."/>
      <w:lvlJc w:val="right"/>
      <w:pPr>
        <w:ind w:left="2160" w:hanging="180"/>
      </w:pPr>
    </w:lvl>
    <w:lvl w:ilvl="3" w:tplc="2368C430" w:tentative="1">
      <w:start w:val="1"/>
      <w:numFmt w:val="decimal"/>
      <w:lvlText w:val="%4."/>
      <w:lvlJc w:val="left"/>
      <w:pPr>
        <w:ind w:left="2880" w:hanging="360"/>
      </w:pPr>
    </w:lvl>
    <w:lvl w:ilvl="4" w:tplc="D7905BC2" w:tentative="1">
      <w:start w:val="1"/>
      <w:numFmt w:val="lowerLetter"/>
      <w:lvlText w:val="%5."/>
      <w:lvlJc w:val="left"/>
      <w:pPr>
        <w:ind w:left="3600" w:hanging="360"/>
      </w:pPr>
    </w:lvl>
    <w:lvl w:ilvl="5" w:tplc="AE28B0BA" w:tentative="1">
      <w:start w:val="1"/>
      <w:numFmt w:val="lowerRoman"/>
      <w:lvlText w:val="%6."/>
      <w:lvlJc w:val="right"/>
      <w:pPr>
        <w:ind w:left="4320" w:hanging="180"/>
      </w:pPr>
    </w:lvl>
    <w:lvl w:ilvl="6" w:tplc="56AC9D36" w:tentative="1">
      <w:start w:val="1"/>
      <w:numFmt w:val="decimal"/>
      <w:lvlText w:val="%7."/>
      <w:lvlJc w:val="left"/>
      <w:pPr>
        <w:ind w:left="5040" w:hanging="360"/>
      </w:pPr>
    </w:lvl>
    <w:lvl w:ilvl="7" w:tplc="CBB09970" w:tentative="1">
      <w:start w:val="1"/>
      <w:numFmt w:val="lowerLetter"/>
      <w:lvlText w:val="%8."/>
      <w:lvlJc w:val="left"/>
      <w:pPr>
        <w:ind w:left="5760" w:hanging="360"/>
      </w:pPr>
    </w:lvl>
    <w:lvl w:ilvl="8" w:tplc="04BC050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4"/>
  </w:num>
  <w:num w:numId="10">
    <w:abstractNumId w:val="6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B29F8"/>
    <w:rsid w:val="000C4534"/>
    <w:rsid w:val="000C45FF"/>
    <w:rsid w:val="000D7FC7"/>
    <w:rsid w:val="000F2C97"/>
    <w:rsid w:val="000F7D16"/>
    <w:rsid w:val="0010070F"/>
    <w:rsid w:val="0013415A"/>
    <w:rsid w:val="00142632"/>
    <w:rsid w:val="00166C4E"/>
    <w:rsid w:val="00193179"/>
    <w:rsid w:val="001E574F"/>
    <w:rsid w:val="00206695"/>
    <w:rsid w:val="0021033A"/>
    <w:rsid w:val="0025023F"/>
    <w:rsid w:val="002869BE"/>
    <w:rsid w:val="002A2BA9"/>
    <w:rsid w:val="002E01F9"/>
    <w:rsid w:val="002F5FAE"/>
    <w:rsid w:val="00334165"/>
    <w:rsid w:val="00340302"/>
    <w:rsid w:val="00353925"/>
    <w:rsid w:val="00375112"/>
    <w:rsid w:val="0039115F"/>
    <w:rsid w:val="003C7C16"/>
    <w:rsid w:val="003D48F4"/>
    <w:rsid w:val="003E00F7"/>
    <w:rsid w:val="003E0153"/>
    <w:rsid w:val="003E61C7"/>
    <w:rsid w:val="003F43D6"/>
    <w:rsid w:val="00414EFD"/>
    <w:rsid w:val="00416297"/>
    <w:rsid w:val="004533E0"/>
    <w:rsid w:val="00453B72"/>
    <w:rsid w:val="0046100D"/>
    <w:rsid w:val="00466259"/>
    <w:rsid w:val="00472C25"/>
    <w:rsid w:val="004803BC"/>
    <w:rsid w:val="004E5710"/>
    <w:rsid w:val="004F0938"/>
    <w:rsid w:val="004F0B1D"/>
    <w:rsid w:val="00562EBE"/>
    <w:rsid w:val="005820BB"/>
    <w:rsid w:val="005920E7"/>
    <w:rsid w:val="005B79A9"/>
    <w:rsid w:val="005C027A"/>
    <w:rsid w:val="005E0EAC"/>
    <w:rsid w:val="005F002E"/>
    <w:rsid w:val="005F5525"/>
    <w:rsid w:val="00600EF3"/>
    <w:rsid w:val="00631410"/>
    <w:rsid w:val="00651C9B"/>
    <w:rsid w:val="006A30E5"/>
    <w:rsid w:val="0070007C"/>
    <w:rsid w:val="00707A0D"/>
    <w:rsid w:val="00712E25"/>
    <w:rsid w:val="007357FC"/>
    <w:rsid w:val="00762179"/>
    <w:rsid w:val="007748EE"/>
    <w:rsid w:val="007B6DCB"/>
    <w:rsid w:val="007B7090"/>
    <w:rsid w:val="007E3707"/>
    <w:rsid w:val="007E4864"/>
    <w:rsid w:val="0082646C"/>
    <w:rsid w:val="00856137"/>
    <w:rsid w:val="00867626"/>
    <w:rsid w:val="00883652"/>
    <w:rsid w:val="008928C9"/>
    <w:rsid w:val="008C2258"/>
    <w:rsid w:val="008D4462"/>
    <w:rsid w:val="008D6B16"/>
    <w:rsid w:val="0090611A"/>
    <w:rsid w:val="00910807"/>
    <w:rsid w:val="00913FDB"/>
    <w:rsid w:val="00974EE3"/>
    <w:rsid w:val="0098136A"/>
    <w:rsid w:val="00981D82"/>
    <w:rsid w:val="00996FF1"/>
    <w:rsid w:val="009A750E"/>
    <w:rsid w:val="009B2F21"/>
    <w:rsid w:val="009C5F51"/>
    <w:rsid w:val="009F6417"/>
    <w:rsid w:val="00A002D6"/>
    <w:rsid w:val="00A0033D"/>
    <w:rsid w:val="00A12676"/>
    <w:rsid w:val="00A31A82"/>
    <w:rsid w:val="00A6335D"/>
    <w:rsid w:val="00A80301"/>
    <w:rsid w:val="00A810B5"/>
    <w:rsid w:val="00A969C9"/>
    <w:rsid w:val="00AB70BD"/>
    <w:rsid w:val="00AC3A76"/>
    <w:rsid w:val="00B02E26"/>
    <w:rsid w:val="00B03B29"/>
    <w:rsid w:val="00B11BCC"/>
    <w:rsid w:val="00B21F5B"/>
    <w:rsid w:val="00B27258"/>
    <w:rsid w:val="00B4386A"/>
    <w:rsid w:val="00B708E7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20E3D"/>
    <w:rsid w:val="00D23784"/>
    <w:rsid w:val="00D26F0A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ED7412"/>
    <w:rsid w:val="00F369DF"/>
    <w:rsid w:val="00F61119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21537F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4803B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כותרת ראשית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character" w:customStyle="1" w:styleId="13">
    <w:name w:val="אזכור לא מזוהה1"/>
    <w:basedOn w:val="a1"/>
    <w:uiPriority w:val="99"/>
    <w:semiHidden/>
    <w:unhideWhenUsed/>
    <w:rsid w:val="000B29F8"/>
    <w:rPr>
      <w:color w:val="605E5C"/>
      <w:shd w:val="clear" w:color="auto" w:fill="E1DFDD"/>
    </w:rPr>
  </w:style>
  <w:style w:type="paragraph" w:customStyle="1" w:styleId="BulletList0">
    <w:name w:val="Bullet List 0"/>
    <w:basedOn w:val="a0"/>
    <w:semiHidden/>
    <w:rsid w:val="002A2BA9"/>
    <w:pPr>
      <w:numPr>
        <w:numId w:val="12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styleId="ad">
    <w:name w:val="Unresolved Mention"/>
    <w:basedOn w:val="a1"/>
    <w:uiPriority w:val="99"/>
    <w:semiHidden/>
    <w:unhideWhenUsed/>
    <w:rsid w:val="003D48F4"/>
    <w:rPr>
      <w:color w:val="605E5C"/>
      <w:shd w:val="clear" w:color="auto" w:fill="E1DFDD"/>
    </w:rPr>
  </w:style>
  <w:style w:type="character" w:styleId="FollowedHyperlink">
    <w:name w:val="FollowedHyperlink"/>
    <w:basedOn w:val="a1"/>
    <w:uiPriority w:val="99"/>
    <w:semiHidden/>
    <w:unhideWhenUsed/>
    <w:rsid w:val="003D48F4"/>
    <w:rPr>
      <w:color w:val="954F72" w:themeColor="followedHyperlink"/>
      <w:u w:val="single"/>
    </w:rPr>
  </w:style>
  <w:style w:type="paragraph" w:customStyle="1" w:styleId="1-">
    <w:name w:val="1 - כותרת"/>
    <w:basedOn w:val="2"/>
    <w:qFormat/>
    <w:rsid w:val="004803BC"/>
    <w:pPr>
      <w:numPr>
        <w:numId w:val="13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0"/>
    <w:qFormat/>
    <w:rsid w:val="004803BC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4803BC"/>
    <w:rPr>
      <w:b w:val="0"/>
      <w:bCs w:val="0"/>
    </w:rPr>
  </w:style>
  <w:style w:type="paragraph" w:customStyle="1" w:styleId="111">
    <w:name w:val="1.1.1 כותרת"/>
    <w:basedOn w:val="a0"/>
    <w:qFormat/>
    <w:rsid w:val="004803BC"/>
    <w:pPr>
      <w:numPr>
        <w:ilvl w:val="2"/>
        <w:numId w:val="13"/>
      </w:numPr>
      <w:tabs>
        <w:tab w:val="left" w:pos="1050"/>
      </w:tabs>
      <w:spacing w:before="240" w:after="240" w:line="360" w:lineRule="auto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1"/>
    <w:link w:val="1110"/>
    <w:rsid w:val="004803BC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0"/>
    <w:link w:val="11110"/>
    <w:qFormat/>
    <w:rsid w:val="004803BC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0"/>
    <w:qFormat/>
    <w:rsid w:val="004803BC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1"/>
    <w:link w:val="2"/>
    <w:uiPriority w:val="9"/>
    <w:semiHidden/>
    <w:rsid w:val="004803B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11110">
    <w:name w:val="1.1.1.1 רגיל תו"/>
    <w:basedOn w:val="a1"/>
    <w:link w:val="1111"/>
    <w:rsid w:val="004803BC"/>
    <w:rPr>
      <w:rFonts w:ascii="David" w:eastAsia="Times New Roman" w:hAnsi="David"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58-24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just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412</Words>
  <Characters>2062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cp:lastModifiedBy>Adi Reuven (rechesh)</cp:lastModifiedBy>
  <cp:revision>2</cp:revision>
  <dcterms:created xsi:type="dcterms:W3CDTF">2023-11-12T06:41:00Z</dcterms:created>
  <dcterms:modified xsi:type="dcterms:W3CDTF">2023-11-12T06:41:00Z</dcterms:modified>
</cp:coreProperties>
</file>